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E81AD" w14:textId="1FB205EF" w:rsidR="00CE51F8" w:rsidRDefault="00F038F5" w:rsidP="00461A2B">
      <w:pPr>
        <w:pStyle w:val="Overskrift1"/>
        <w:rPr>
          <w:b w:val="0"/>
        </w:rPr>
      </w:pPr>
      <w:r>
        <w:t>Det med små</w:t>
      </w:r>
      <w:r w:rsidR="00461A2B">
        <w:t>t</w:t>
      </w:r>
    </w:p>
    <w:p w14:paraId="4B1E81AE" w14:textId="0B9A5D65" w:rsidR="001C3475" w:rsidRPr="00F038F5" w:rsidRDefault="001C3475" w:rsidP="00461A2B">
      <w:pPr>
        <w:pStyle w:val="Overskrift2"/>
      </w:pPr>
      <w:r w:rsidRPr="00F038F5">
        <w:t>Overtegnet kursus</w:t>
      </w:r>
    </w:p>
    <w:p w14:paraId="4B1E81AF" w14:textId="1E7A3EE4" w:rsidR="00497923" w:rsidRDefault="00523CC4">
      <w:pPr>
        <w:rPr>
          <w:sz w:val="18"/>
          <w:szCs w:val="18"/>
        </w:rPr>
      </w:pPr>
      <w:r>
        <w:rPr>
          <w:sz w:val="18"/>
          <w:szCs w:val="18"/>
        </w:rPr>
        <w:t xml:space="preserve">Som tommelfingerregel </w:t>
      </w:r>
      <w:r w:rsidR="001C3475">
        <w:rPr>
          <w:sz w:val="18"/>
          <w:szCs w:val="18"/>
        </w:rPr>
        <w:t>kan to personer fra samme arbejdsplads elle</w:t>
      </w:r>
      <w:r w:rsidR="00A92ECD">
        <w:rPr>
          <w:sz w:val="18"/>
          <w:szCs w:val="18"/>
        </w:rPr>
        <w:t>r organisation deltage i et kursus</w:t>
      </w:r>
      <w:r w:rsidRPr="00523CC4">
        <w:rPr>
          <w:sz w:val="18"/>
          <w:szCs w:val="18"/>
        </w:rPr>
        <w:t xml:space="preserve"> </w:t>
      </w:r>
      <w:r>
        <w:rPr>
          <w:sz w:val="18"/>
          <w:szCs w:val="18"/>
        </w:rPr>
        <w:t>hvis kurset er overtegnet</w:t>
      </w:r>
      <w:r w:rsidR="00A92ECD">
        <w:rPr>
          <w:sz w:val="18"/>
          <w:szCs w:val="18"/>
        </w:rPr>
        <w:t xml:space="preserve">. Dette for at sikre, at </w:t>
      </w:r>
      <w:r w:rsidR="001C3475">
        <w:rPr>
          <w:sz w:val="18"/>
          <w:szCs w:val="18"/>
        </w:rPr>
        <w:t>arbejdspladser og organisationer land</w:t>
      </w:r>
      <w:r>
        <w:rPr>
          <w:sz w:val="18"/>
          <w:szCs w:val="18"/>
        </w:rPr>
        <w:t>et over kan få gavn af kurserne</w:t>
      </w:r>
      <w:r w:rsidR="00E21809">
        <w:rPr>
          <w:sz w:val="18"/>
          <w:szCs w:val="18"/>
        </w:rPr>
        <w:t>.</w:t>
      </w:r>
    </w:p>
    <w:p w14:paraId="4B1E81B0" w14:textId="77777777" w:rsidR="00C433E1" w:rsidRDefault="00C04C73">
      <w:pPr>
        <w:rPr>
          <w:sz w:val="18"/>
          <w:szCs w:val="18"/>
        </w:rPr>
      </w:pPr>
      <w:r>
        <w:rPr>
          <w:sz w:val="18"/>
          <w:szCs w:val="18"/>
        </w:rPr>
        <w:t>Hvis et kursus er overtegnet, forbeholder IBOS sig retten til at flytte tilmeldte deltagere til næstkommende afholdelse af kurset.</w:t>
      </w:r>
    </w:p>
    <w:p w14:paraId="4B1E81B1" w14:textId="77777777" w:rsidR="001C3475" w:rsidRPr="00F038F5" w:rsidRDefault="001C3475" w:rsidP="00461A2B">
      <w:pPr>
        <w:pStyle w:val="Overskrift2"/>
      </w:pPr>
      <w:r w:rsidRPr="00F038F5">
        <w:t xml:space="preserve">Deltagere fra </w:t>
      </w:r>
      <w:r w:rsidR="00BE1B97">
        <w:t>u</w:t>
      </w:r>
      <w:r w:rsidRPr="00F038F5">
        <w:t>dlandet</w:t>
      </w:r>
    </w:p>
    <w:p w14:paraId="4B1E81B2" w14:textId="26763C6A" w:rsidR="00C04C73" w:rsidRDefault="00F038F5">
      <w:pPr>
        <w:rPr>
          <w:sz w:val="18"/>
          <w:szCs w:val="18"/>
        </w:rPr>
      </w:pPr>
      <w:r>
        <w:rPr>
          <w:sz w:val="18"/>
          <w:szCs w:val="18"/>
        </w:rPr>
        <w:t>Vi</w:t>
      </w:r>
      <w:r w:rsidR="001C3475">
        <w:rPr>
          <w:sz w:val="18"/>
          <w:szCs w:val="18"/>
        </w:rPr>
        <w:t xml:space="preserve"> vil rigtig gerne dele vores viden og ku</w:t>
      </w:r>
      <w:r w:rsidR="001C1671">
        <w:rPr>
          <w:sz w:val="18"/>
          <w:szCs w:val="18"/>
        </w:rPr>
        <w:t>rser med professionelle og borgere fra udlandet.</w:t>
      </w:r>
      <w:r w:rsidR="001C3475">
        <w:rPr>
          <w:sz w:val="18"/>
          <w:szCs w:val="18"/>
        </w:rPr>
        <w:t xml:space="preserve"> </w:t>
      </w:r>
      <w:r w:rsidR="001C1671">
        <w:rPr>
          <w:sz w:val="18"/>
          <w:szCs w:val="18"/>
        </w:rPr>
        <w:t>Men v</w:t>
      </w:r>
      <w:r w:rsidR="001C3475">
        <w:rPr>
          <w:sz w:val="18"/>
          <w:szCs w:val="18"/>
        </w:rPr>
        <w:t>i kan desværre ikke ti</w:t>
      </w:r>
      <w:r w:rsidR="001C1671">
        <w:rPr>
          <w:sz w:val="18"/>
          <w:szCs w:val="18"/>
        </w:rPr>
        <w:t>lbyde gratis kurser</w:t>
      </w:r>
      <w:r w:rsidR="00B53A15">
        <w:rPr>
          <w:sz w:val="18"/>
          <w:szCs w:val="18"/>
        </w:rPr>
        <w:t>, for deltagere uden for Danmark</w:t>
      </w:r>
      <w:r w:rsidR="001C3475">
        <w:rPr>
          <w:sz w:val="18"/>
          <w:szCs w:val="18"/>
        </w:rPr>
        <w:t xml:space="preserve">. </w:t>
      </w:r>
      <w:r w:rsidR="00B53A15">
        <w:rPr>
          <w:sz w:val="18"/>
          <w:szCs w:val="18"/>
        </w:rPr>
        <w:t xml:space="preserve">Ønsker I at deltage alligevel, </w:t>
      </w:r>
      <w:r w:rsidR="001C1671">
        <w:rPr>
          <w:sz w:val="18"/>
          <w:szCs w:val="18"/>
        </w:rPr>
        <w:t xml:space="preserve">så </w:t>
      </w:r>
      <w:r w:rsidR="00B53A15">
        <w:rPr>
          <w:sz w:val="18"/>
          <w:szCs w:val="18"/>
        </w:rPr>
        <w:t xml:space="preserve">kontakt </w:t>
      </w:r>
      <w:r>
        <w:rPr>
          <w:sz w:val="18"/>
          <w:szCs w:val="18"/>
        </w:rPr>
        <w:t xml:space="preserve">venligst Annemarie Enevoldsen, kursus og konferencekoordinator på </w:t>
      </w:r>
      <w:hyperlink r:id="rId11" w:history="1">
        <w:r w:rsidR="00FB6B44" w:rsidRPr="00AC267D">
          <w:rPr>
            <w:rStyle w:val="Hyperlink"/>
            <w:sz w:val="18"/>
            <w:szCs w:val="18"/>
          </w:rPr>
          <w:t>Annemarie.Haack.Enevoldsen@kk.dk</w:t>
        </w:r>
      </w:hyperlink>
      <w:r w:rsidR="00497923">
        <w:rPr>
          <w:sz w:val="18"/>
          <w:szCs w:val="18"/>
        </w:rPr>
        <w:t xml:space="preserve"> </w:t>
      </w:r>
      <w:r w:rsidR="00B53A15">
        <w:rPr>
          <w:sz w:val="18"/>
          <w:szCs w:val="18"/>
        </w:rPr>
        <w:t xml:space="preserve">og </w:t>
      </w:r>
      <w:r w:rsidR="00497923">
        <w:rPr>
          <w:sz w:val="18"/>
          <w:szCs w:val="18"/>
        </w:rPr>
        <w:t xml:space="preserve">spørg efter en </w:t>
      </w:r>
      <w:r w:rsidR="00B53A15">
        <w:rPr>
          <w:sz w:val="18"/>
          <w:szCs w:val="18"/>
        </w:rPr>
        <w:t xml:space="preserve">pris. </w:t>
      </w:r>
    </w:p>
    <w:p w14:paraId="4B1E81B3" w14:textId="77777777" w:rsidR="00497923" w:rsidRPr="00497923" w:rsidRDefault="00497923" w:rsidP="00461A2B">
      <w:pPr>
        <w:pStyle w:val="Overskrift2"/>
      </w:pPr>
      <w:r w:rsidRPr="00497923">
        <w:t>Forplejning</w:t>
      </w:r>
    </w:p>
    <w:p w14:paraId="4B1E81B4" w14:textId="77777777" w:rsidR="00497923" w:rsidRPr="001C3475" w:rsidRDefault="00497923">
      <w:pPr>
        <w:rPr>
          <w:sz w:val="18"/>
          <w:szCs w:val="18"/>
        </w:rPr>
      </w:pPr>
      <w:r>
        <w:rPr>
          <w:sz w:val="18"/>
          <w:szCs w:val="18"/>
        </w:rPr>
        <w:t xml:space="preserve">Der kan på visse kurser forekomme egenbetaling på forplejning. I disse tilfælde vil det vil stå tydeligt fremhævet i kursusbeskrivelsen. </w:t>
      </w:r>
    </w:p>
    <w:p w14:paraId="15EBCE3E" w14:textId="4F1534DC" w:rsidR="00CF5E30" w:rsidRDefault="00726AE0" w:rsidP="00461A2B">
      <w:pPr>
        <w:pStyle w:val="Overskrift2"/>
      </w:pPr>
      <w:r>
        <w:t>B</w:t>
      </w:r>
      <w:r w:rsidR="00CF5E30" w:rsidRPr="00B53A15">
        <w:t>estil et ku</w:t>
      </w:r>
      <w:r w:rsidR="00CF5E30">
        <w:t>rsus</w:t>
      </w:r>
    </w:p>
    <w:p w14:paraId="1425A002" w14:textId="77777777" w:rsidR="00726AE0" w:rsidRPr="008A61A2" w:rsidRDefault="00CF5E30" w:rsidP="00726AE0">
      <w:pPr>
        <w:rPr>
          <w:sz w:val="18"/>
          <w:szCs w:val="18"/>
        </w:rPr>
      </w:pPr>
      <w:r w:rsidRPr="00470C2D">
        <w:rPr>
          <w:i/>
          <w:sz w:val="18"/>
          <w:szCs w:val="18"/>
        </w:rPr>
        <w:t xml:space="preserve">Åbent for alle </w:t>
      </w:r>
      <w:r>
        <w:rPr>
          <w:i/>
          <w:sz w:val="18"/>
          <w:szCs w:val="18"/>
        </w:rPr>
        <w:br/>
      </w:r>
      <w:r w:rsidR="00726AE0">
        <w:rPr>
          <w:sz w:val="18"/>
          <w:szCs w:val="18"/>
        </w:rPr>
        <w:t>De korte specialiserede k</w:t>
      </w:r>
      <w:r w:rsidR="00726AE0" w:rsidRPr="008A61A2">
        <w:rPr>
          <w:sz w:val="18"/>
          <w:szCs w:val="18"/>
        </w:rPr>
        <w:t>urser er landsdækkende, og du kan derfor bestille et kursus til afholdelse det sted i landet, du ønsker</w:t>
      </w:r>
      <w:r w:rsidR="00726AE0">
        <w:rPr>
          <w:rStyle w:val="Fodnotehenvisning"/>
          <w:sz w:val="18"/>
          <w:szCs w:val="18"/>
        </w:rPr>
        <w:footnoteReference w:id="1"/>
      </w:r>
      <w:r w:rsidR="00726AE0" w:rsidRPr="008A61A2">
        <w:rPr>
          <w:sz w:val="18"/>
          <w:szCs w:val="18"/>
        </w:rPr>
        <w:t xml:space="preserve">. Kurserne skal dog stadig slås op </w:t>
      </w:r>
      <w:r w:rsidR="00726AE0">
        <w:rPr>
          <w:sz w:val="18"/>
          <w:szCs w:val="18"/>
        </w:rPr>
        <w:t xml:space="preserve">på ibos.dk, hvor man stadig tilmelder sig </w:t>
      </w:r>
      <w:r w:rsidR="00726AE0" w:rsidRPr="008A61A2">
        <w:rPr>
          <w:sz w:val="18"/>
          <w:szCs w:val="18"/>
        </w:rPr>
        <w:t xml:space="preserve">og </w:t>
      </w:r>
      <w:r w:rsidR="00726AE0">
        <w:rPr>
          <w:sz w:val="18"/>
          <w:szCs w:val="18"/>
        </w:rPr>
        <w:t xml:space="preserve">det </w:t>
      </w:r>
      <w:r w:rsidR="00726AE0" w:rsidRPr="008A61A2">
        <w:rPr>
          <w:sz w:val="18"/>
          <w:szCs w:val="18"/>
        </w:rPr>
        <w:t>udbydes bredt, så alle, der ønsker at deltage, har mulighed for at deltage.</w:t>
      </w:r>
    </w:p>
    <w:p w14:paraId="4B1E81B7" w14:textId="0AB953F3" w:rsidR="008A61A2" w:rsidRPr="00B53A15" w:rsidRDefault="00CF5E30" w:rsidP="008A61A2">
      <w:pPr>
        <w:rPr>
          <w:sz w:val="18"/>
          <w:szCs w:val="18"/>
        </w:rPr>
      </w:pPr>
      <w:r w:rsidRPr="00470C2D">
        <w:rPr>
          <w:i/>
          <w:sz w:val="18"/>
          <w:szCs w:val="18"/>
        </w:rPr>
        <w:t>Kun for jeres arbejdsplads/organisation</w:t>
      </w:r>
      <w:r>
        <w:rPr>
          <w:i/>
          <w:sz w:val="18"/>
          <w:szCs w:val="18"/>
        </w:rPr>
        <w:br/>
      </w:r>
      <w:r w:rsidR="008A61A2" w:rsidRPr="008A61A2">
        <w:rPr>
          <w:sz w:val="18"/>
          <w:szCs w:val="18"/>
        </w:rPr>
        <w:t xml:space="preserve">Ønsker du som arbejdsplads eller organisation at bestille et kursus, der er skræddersyet </w:t>
      </w:r>
      <w:r w:rsidR="00523CC4">
        <w:rPr>
          <w:sz w:val="18"/>
          <w:szCs w:val="18"/>
        </w:rPr>
        <w:t xml:space="preserve">til </w:t>
      </w:r>
      <w:r w:rsidR="008A61A2" w:rsidRPr="008A61A2">
        <w:rPr>
          <w:sz w:val="18"/>
          <w:szCs w:val="18"/>
        </w:rPr>
        <w:t>jeres behov</w:t>
      </w:r>
      <w:r w:rsidR="00523CC4">
        <w:rPr>
          <w:sz w:val="18"/>
          <w:szCs w:val="18"/>
        </w:rPr>
        <w:t xml:space="preserve"> og medarbejdere</w:t>
      </w:r>
      <w:r w:rsidR="008A61A2" w:rsidRPr="008A61A2">
        <w:rPr>
          <w:sz w:val="18"/>
          <w:szCs w:val="18"/>
        </w:rPr>
        <w:t xml:space="preserve">, og som er lukket </w:t>
      </w:r>
      <w:r w:rsidR="008A61A2">
        <w:rPr>
          <w:sz w:val="18"/>
          <w:szCs w:val="18"/>
        </w:rPr>
        <w:t>for deltagelse u</w:t>
      </w:r>
      <w:r w:rsidR="00523CC4">
        <w:rPr>
          <w:sz w:val="18"/>
          <w:szCs w:val="18"/>
        </w:rPr>
        <w:t>defra</w:t>
      </w:r>
      <w:r w:rsidR="008A61A2" w:rsidRPr="008A61A2">
        <w:rPr>
          <w:sz w:val="18"/>
          <w:szCs w:val="18"/>
        </w:rPr>
        <w:t xml:space="preserve">, så gør vi det gerne, men for en takst. Ring og hør mere om muligheder og pris hos </w:t>
      </w:r>
      <w:r w:rsidR="00CF5C1B">
        <w:rPr>
          <w:sz w:val="18"/>
          <w:szCs w:val="18"/>
        </w:rPr>
        <w:t xml:space="preserve">Annemarie Haack Enevoldsen </w:t>
      </w:r>
      <w:r w:rsidR="008A61A2" w:rsidRPr="008A61A2">
        <w:rPr>
          <w:sz w:val="18"/>
          <w:szCs w:val="18"/>
        </w:rPr>
        <w:t>på 39 45 23 14 eller på</w:t>
      </w:r>
      <w:r w:rsidR="004C4FB9">
        <w:rPr>
          <w:sz w:val="18"/>
          <w:szCs w:val="18"/>
        </w:rPr>
        <w:t xml:space="preserve"> </w:t>
      </w:r>
      <w:hyperlink r:id="rId12" w:history="1">
        <w:r w:rsidR="009749A5" w:rsidRPr="00AC267D">
          <w:rPr>
            <w:rStyle w:val="Hyperlink"/>
            <w:sz w:val="18"/>
            <w:szCs w:val="18"/>
          </w:rPr>
          <w:t>Annemarie.Haack.Enevoldsen@kk.dk</w:t>
        </w:r>
      </w:hyperlink>
      <w:r w:rsidR="009749A5">
        <w:rPr>
          <w:sz w:val="18"/>
          <w:szCs w:val="18"/>
        </w:rPr>
        <w:t>.</w:t>
      </w:r>
      <w:r w:rsidR="00523CC4">
        <w:rPr>
          <w:sz w:val="18"/>
          <w:szCs w:val="18"/>
        </w:rPr>
        <w:t xml:space="preserve"> </w:t>
      </w:r>
    </w:p>
    <w:p w14:paraId="4B1E81B8" w14:textId="173919C4" w:rsidR="00AA4A20" w:rsidRDefault="00AA4A20" w:rsidP="00461A2B">
      <w:pPr>
        <w:pStyle w:val="Overskrift2"/>
      </w:pPr>
      <w:r w:rsidRPr="00AA4A20">
        <w:t>IBOS er VISO</w:t>
      </w:r>
      <w:r w:rsidR="004B73D7">
        <w:t xml:space="preserve"> </w:t>
      </w:r>
      <w:proofErr w:type="spellStart"/>
      <w:r w:rsidR="004B73D7">
        <w:t>KaS</w:t>
      </w:r>
      <w:proofErr w:type="spellEnd"/>
      <w:r w:rsidR="004B73D7">
        <w:t>-</w:t>
      </w:r>
      <w:r w:rsidRPr="00AA4A20">
        <w:t>leverandør</w:t>
      </w:r>
    </w:p>
    <w:p w14:paraId="4B1E81B9" w14:textId="77777777" w:rsidR="008A61A2" w:rsidRPr="008A61A2" w:rsidRDefault="008A61A2" w:rsidP="008A61A2">
      <w:pPr>
        <w:rPr>
          <w:sz w:val="18"/>
          <w:szCs w:val="18"/>
        </w:rPr>
      </w:pPr>
      <w:r w:rsidRPr="008A61A2">
        <w:rPr>
          <w:sz w:val="18"/>
          <w:szCs w:val="18"/>
        </w:rPr>
        <w:t xml:space="preserve">IBOS’ Korte specialiserede kurser hører under ydelser, som vi tilbyder gratis på baggrund af, at IBOS er blevet en VISO-leverandør under </w:t>
      </w:r>
      <w:proofErr w:type="spellStart"/>
      <w:r w:rsidRPr="008A61A2">
        <w:rPr>
          <w:sz w:val="18"/>
          <w:szCs w:val="18"/>
        </w:rPr>
        <w:t>KaS</w:t>
      </w:r>
      <w:proofErr w:type="spellEnd"/>
      <w:r w:rsidRPr="008A61A2">
        <w:rPr>
          <w:sz w:val="18"/>
          <w:szCs w:val="18"/>
        </w:rPr>
        <w:t xml:space="preserve"> (koordinering af specialrådgivning). VISO står for den nationale videns- og specialrådgivningsorganisation.</w:t>
      </w:r>
    </w:p>
    <w:p w14:paraId="4B1E81BA" w14:textId="77777777" w:rsidR="008A61A2" w:rsidRPr="008A61A2" w:rsidRDefault="008A61A2" w:rsidP="008A61A2">
      <w:pPr>
        <w:rPr>
          <w:sz w:val="18"/>
          <w:szCs w:val="18"/>
        </w:rPr>
      </w:pPr>
      <w:r w:rsidRPr="008A61A2">
        <w:rPr>
          <w:sz w:val="18"/>
          <w:szCs w:val="18"/>
        </w:rPr>
        <w:t>Som VISO-leverandør er IBOS en del af den mest specialiserede specialrådgivning i socialstyrelsen under VISO på området vedr. synsnedsættelse. Formålet med et samlet netværk er at sikre, at alle fagfolk, borgere og pårørende i hele Danmark har adgang til specialiseret rådgivning.</w:t>
      </w:r>
    </w:p>
    <w:p w14:paraId="4B1E81BB" w14:textId="77777777" w:rsidR="008A61A2" w:rsidRPr="008A61A2" w:rsidRDefault="008A61A2" w:rsidP="008A61A2">
      <w:pPr>
        <w:rPr>
          <w:sz w:val="18"/>
          <w:szCs w:val="18"/>
        </w:rPr>
      </w:pPr>
      <w:r w:rsidRPr="008A61A2">
        <w:rPr>
          <w:sz w:val="18"/>
          <w:szCs w:val="18"/>
        </w:rPr>
        <w:t>VISO har udover ansvaret for den specialiserede specialrådgivning samtidigt ansvaret for at koordinere vidensudvikling og kursusvirksomhed indenfor områdets specialrådgivning. Det skal være med til at sikre et højt fagligt niveau og fortsat udvikling af området.</w:t>
      </w:r>
    </w:p>
    <w:p w14:paraId="4B1E81BC" w14:textId="77777777" w:rsidR="008A61A2" w:rsidRPr="008A61A2" w:rsidRDefault="008A61A2" w:rsidP="008A61A2">
      <w:pPr>
        <w:rPr>
          <w:sz w:val="18"/>
          <w:szCs w:val="18"/>
        </w:rPr>
      </w:pPr>
      <w:r w:rsidRPr="008A61A2">
        <w:rPr>
          <w:sz w:val="18"/>
          <w:szCs w:val="18"/>
        </w:rPr>
        <w:t>VISO-rådgivning er gratis og landsdækkende.</w:t>
      </w:r>
    </w:p>
    <w:p w14:paraId="4B1E81BD" w14:textId="31FD4B61" w:rsidR="008A61A2" w:rsidRDefault="008A61A2" w:rsidP="008A61A2">
      <w:pPr>
        <w:rPr>
          <w:sz w:val="18"/>
          <w:szCs w:val="18"/>
        </w:rPr>
      </w:pPr>
      <w:r w:rsidRPr="008A61A2">
        <w:rPr>
          <w:sz w:val="18"/>
          <w:szCs w:val="18"/>
        </w:rPr>
        <w:t xml:space="preserve">Læs mere om </w:t>
      </w:r>
      <w:proofErr w:type="spellStart"/>
      <w:r w:rsidRPr="008A61A2">
        <w:rPr>
          <w:sz w:val="18"/>
          <w:szCs w:val="18"/>
        </w:rPr>
        <w:t>VISO’s</w:t>
      </w:r>
      <w:proofErr w:type="spellEnd"/>
      <w:r w:rsidRPr="008A61A2">
        <w:rPr>
          <w:sz w:val="18"/>
          <w:szCs w:val="18"/>
        </w:rPr>
        <w:t xml:space="preserve"> koordinering af specialrådgivningen på dette link.</w:t>
      </w:r>
      <w:r w:rsidR="00D60E46" w:rsidRPr="00D60E46">
        <w:t xml:space="preserve"> </w:t>
      </w:r>
      <w:hyperlink r:id="rId13" w:history="1">
        <w:r w:rsidR="009749A5" w:rsidRPr="004056B4">
          <w:rPr>
            <w:rStyle w:val="Hyperlink"/>
            <w:sz w:val="18"/>
            <w:szCs w:val="18"/>
          </w:rPr>
          <w:t>http://socialstyrelse</w:t>
        </w:r>
        <w:r w:rsidR="009749A5" w:rsidRPr="004056B4">
          <w:rPr>
            <w:rStyle w:val="Hyperlink"/>
            <w:sz w:val="18"/>
            <w:szCs w:val="18"/>
          </w:rPr>
          <w:t>n</w:t>
        </w:r>
        <w:r w:rsidR="009749A5" w:rsidRPr="004056B4">
          <w:rPr>
            <w:rStyle w:val="Hyperlink"/>
            <w:sz w:val="18"/>
            <w:szCs w:val="18"/>
          </w:rPr>
          <w:t>.dk/viso/kas</w:t>
        </w:r>
      </w:hyperlink>
    </w:p>
    <w:p w14:paraId="4B1E81BE" w14:textId="77777777" w:rsidR="00D60E46" w:rsidRPr="008A61A2" w:rsidRDefault="00D60E46" w:rsidP="008A61A2">
      <w:pPr>
        <w:rPr>
          <w:sz w:val="18"/>
          <w:szCs w:val="18"/>
        </w:rPr>
      </w:pPr>
    </w:p>
    <w:sectPr w:rsidR="00D60E46" w:rsidRPr="008A61A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2ECA9" w14:textId="77777777" w:rsidR="004F6B6F" w:rsidRDefault="004F6B6F" w:rsidP="000A107F">
      <w:pPr>
        <w:spacing w:after="0" w:line="240" w:lineRule="auto"/>
      </w:pPr>
      <w:r>
        <w:separator/>
      </w:r>
    </w:p>
  </w:endnote>
  <w:endnote w:type="continuationSeparator" w:id="0">
    <w:p w14:paraId="1ADAB91B" w14:textId="77777777" w:rsidR="004F6B6F" w:rsidRDefault="004F6B6F" w:rsidP="000A1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8BF72" w14:textId="77777777" w:rsidR="004F6B6F" w:rsidRDefault="004F6B6F" w:rsidP="000A107F">
      <w:pPr>
        <w:spacing w:after="0" w:line="240" w:lineRule="auto"/>
      </w:pPr>
      <w:r>
        <w:separator/>
      </w:r>
    </w:p>
  </w:footnote>
  <w:footnote w:type="continuationSeparator" w:id="0">
    <w:p w14:paraId="0254D07F" w14:textId="77777777" w:rsidR="004F6B6F" w:rsidRDefault="004F6B6F" w:rsidP="000A107F">
      <w:pPr>
        <w:spacing w:after="0" w:line="240" w:lineRule="auto"/>
      </w:pPr>
      <w:r>
        <w:continuationSeparator/>
      </w:r>
    </w:p>
  </w:footnote>
  <w:footnote w:id="1">
    <w:p w14:paraId="55BA5996" w14:textId="0301C5A4" w:rsidR="00726AE0" w:rsidRDefault="00E21809" w:rsidP="00726AE0">
      <w:pPr>
        <w:pStyle w:val="Fodnotetekst"/>
      </w:pPr>
      <w:r w:rsidRPr="00E145E0">
        <w:rPr>
          <w:rStyle w:val="Fodnotehenvisning"/>
          <w:sz w:val="18"/>
          <w:szCs w:val="18"/>
        </w:rPr>
        <w:footnoteRef/>
      </w:r>
      <w:r w:rsidRPr="00E145E0">
        <w:rPr>
          <w:sz w:val="18"/>
          <w:szCs w:val="18"/>
        </w:rPr>
        <w:t xml:space="preserve"> Undtaget er kurserne: Oftalmologi og optik, Bliv praksismentor i ADL og O&amp;M, </w:t>
      </w:r>
      <w:r>
        <w:rPr>
          <w:sz w:val="18"/>
          <w:szCs w:val="18"/>
        </w:rPr>
        <w:t>p</w:t>
      </w:r>
      <w:r w:rsidRPr="00E145E0">
        <w:rPr>
          <w:sz w:val="18"/>
          <w:szCs w:val="18"/>
        </w:rPr>
        <w:t>å vej til videregående uddannelse, På vej til arbejdsmarkedet, Belysningskursus i relation til svagsyn og Krise- og forandringsprocesser. Disse afholdes kun en gang om året og som oftest på IBOS.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3475"/>
    <w:rsid w:val="0001026B"/>
    <w:rsid w:val="00021520"/>
    <w:rsid w:val="00047EDC"/>
    <w:rsid w:val="00054C1B"/>
    <w:rsid w:val="00067164"/>
    <w:rsid w:val="00084AB8"/>
    <w:rsid w:val="00086586"/>
    <w:rsid w:val="00090331"/>
    <w:rsid w:val="000A107F"/>
    <w:rsid w:val="000B272D"/>
    <w:rsid w:val="000D6963"/>
    <w:rsid w:val="000E6463"/>
    <w:rsid w:val="000F39F1"/>
    <w:rsid w:val="000F7BD1"/>
    <w:rsid w:val="00106720"/>
    <w:rsid w:val="00107387"/>
    <w:rsid w:val="00107603"/>
    <w:rsid w:val="001138EA"/>
    <w:rsid w:val="00114EA9"/>
    <w:rsid w:val="00115D38"/>
    <w:rsid w:val="001216E4"/>
    <w:rsid w:val="0013278E"/>
    <w:rsid w:val="001379C8"/>
    <w:rsid w:val="00160882"/>
    <w:rsid w:val="001724C5"/>
    <w:rsid w:val="0018123C"/>
    <w:rsid w:val="0018129D"/>
    <w:rsid w:val="0019282A"/>
    <w:rsid w:val="00195C3D"/>
    <w:rsid w:val="001B11D8"/>
    <w:rsid w:val="001C1671"/>
    <w:rsid w:val="001C3475"/>
    <w:rsid w:val="001E79D1"/>
    <w:rsid w:val="001F46D6"/>
    <w:rsid w:val="00245696"/>
    <w:rsid w:val="002546E5"/>
    <w:rsid w:val="00257590"/>
    <w:rsid w:val="002625FF"/>
    <w:rsid w:val="0029145C"/>
    <w:rsid w:val="002917EA"/>
    <w:rsid w:val="002A0763"/>
    <w:rsid w:val="002A26F0"/>
    <w:rsid w:val="002A5805"/>
    <w:rsid w:val="002B11E3"/>
    <w:rsid w:val="002B508B"/>
    <w:rsid w:val="002B5C10"/>
    <w:rsid w:val="002B7989"/>
    <w:rsid w:val="002C0780"/>
    <w:rsid w:val="002C31D3"/>
    <w:rsid w:val="002F073A"/>
    <w:rsid w:val="00304915"/>
    <w:rsid w:val="00383792"/>
    <w:rsid w:val="003A01F5"/>
    <w:rsid w:val="003A1BFB"/>
    <w:rsid w:val="003A643F"/>
    <w:rsid w:val="003B3839"/>
    <w:rsid w:val="003B6134"/>
    <w:rsid w:val="003C520B"/>
    <w:rsid w:val="003E34C5"/>
    <w:rsid w:val="00421EAF"/>
    <w:rsid w:val="00422CD9"/>
    <w:rsid w:val="00424608"/>
    <w:rsid w:val="004358A5"/>
    <w:rsid w:val="004379C5"/>
    <w:rsid w:val="0044482D"/>
    <w:rsid w:val="00446566"/>
    <w:rsid w:val="0046145F"/>
    <w:rsid w:val="00461A2B"/>
    <w:rsid w:val="00470D98"/>
    <w:rsid w:val="0047231A"/>
    <w:rsid w:val="004934E4"/>
    <w:rsid w:val="00497923"/>
    <w:rsid w:val="004B705C"/>
    <w:rsid w:val="004B73D7"/>
    <w:rsid w:val="004B7B29"/>
    <w:rsid w:val="004C4FB9"/>
    <w:rsid w:val="004C6B42"/>
    <w:rsid w:val="004D0404"/>
    <w:rsid w:val="004E2C3C"/>
    <w:rsid w:val="004F5364"/>
    <w:rsid w:val="004F6B6F"/>
    <w:rsid w:val="00501AD8"/>
    <w:rsid w:val="00515B00"/>
    <w:rsid w:val="005216D1"/>
    <w:rsid w:val="00523CC4"/>
    <w:rsid w:val="00527F0D"/>
    <w:rsid w:val="00534B34"/>
    <w:rsid w:val="00556895"/>
    <w:rsid w:val="00565F55"/>
    <w:rsid w:val="00570E98"/>
    <w:rsid w:val="005732B7"/>
    <w:rsid w:val="00576917"/>
    <w:rsid w:val="005873AF"/>
    <w:rsid w:val="005A45FB"/>
    <w:rsid w:val="005B1241"/>
    <w:rsid w:val="005B5762"/>
    <w:rsid w:val="00605094"/>
    <w:rsid w:val="0061514C"/>
    <w:rsid w:val="00620711"/>
    <w:rsid w:val="0062262B"/>
    <w:rsid w:val="006272B9"/>
    <w:rsid w:val="0064653D"/>
    <w:rsid w:val="00654688"/>
    <w:rsid w:val="0066424E"/>
    <w:rsid w:val="00692368"/>
    <w:rsid w:val="006A2F0B"/>
    <w:rsid w:val="006B5FCF"/>
    <w:rsid w:val="006C48D5"/>
    <w:rsid w:val="006C4C24"/>
    <w:rsid w:val="006C79E6"/>
    <w:rsid w:val="006D4E37"/>
    <w:rsid w:val="006F4C85"/>
    <w:rsid w:val="00700580"/>
    <w:rsid w:val="00705D41"/>
    <w:rsid w:val="00717679"/>
    <w:rsid w:val="00724A3A"/>
    <w:rsid w:val="00726AE0"/>
    <w:rsid w:val="00746BEF"/>
    <w:rsid w:val="007533F4"/>
    <w:rsid w:val="00755842"/>
    <w:rsid w:val="00765581"/>
    <w:rsid w:val="007B118E"/>
    <w:rsid w:val="007C13D7"/>
    <w:rsid w:val="007C2398"/>
    <w:rsid w:val="008061B3"/>
    <w:rsid w:val="00816347"/>
    <w:rsid w:val="0081791E"/>
    <w:rsid w:val="008267B7"/>
    <w:rsid w:val="00834F69"/>
    <w:rsid w:val="008440A1"/>
    <w:rsid w:val="00845827"/>
    <w:rsid w:val="00850F0B"/>
    <w:rsid w:val="00856341"/>
    <w:rsid w:val="00862FDF"/>
    <w:rsid w:val="008658A2"/>
    <w:rsid w:val="00870A69"/>
    <w:rsid w:val="00893C61"/>
    <w:rsid w:val="00897593"/>
    <w:rsid w:val="008A4AA4"/>
    <w:rsid w:val="008A61A2"/>
    <w:rsid w:val="008C6865"/>
    <w:rsid w:val="008D4328"/>
    <w:rsid w:val="009057C3"/>
    <w:rsid w:val="009058BF"/>
    <w:rsid w:val="009200B2"/>
    <w:rsid w:val="00930823"/>
    <w:rsid w:val="00945501"/>
    <w:rsid w:val="009664E7"/>
    <w:rsid w:val="009749A5"/>
    <w:rsid w:val="009756DB"/>
    <w:rsid w:val="009A42D1"/>
    <w:rsid w:val="009B64B1"/>
    <w:rsid w:val="009C4A6E"/>
    <w:rsid w:val="009C7AC2"/>
    <w:rsid w:val="009D6110"/>
    <w:rsid w:val="009F2DFF"/>
    <w:rsid w:val="00A052CA"/>
    <w:rsid w:val="00A06500"/>
    <w:rsid w:val="00A07651"/>
    <w:rsid w:val="00A23DAF"/>
    <w:rsid w:val="00A41A8A"/>
    <w:rsid w:val="00A4454B"/>
    <w:rsid w:val="00A65DC7"/>
    <w:rsid w:val="00A70041"/>
    <w:rsid w:val="00A80C42"/>
    <w:rsid w:val="00A92ECD"/>
    <w:rsid w:val="00AA4A20"/>
    <w:rsid w:val="00AA5C6D"/>
    <w:rsid w:val="00AA7440"/>
    <w:rsid w:val="00AB2A2E"/>
    <w:rsid w:val="00AB3E23"/>
    <w:rsid w:val="00B00925"/>
    <w:rsid w:val="00B32CE6"/>
    <w:rsid w:val="00B352A6"/>
    <w:rsid w:val="00B5126A"/>
    <w:rsid w:val="00B53A15"/>
    <w:rsid w:val="00B632FE"/>
    <w:rsid w:val="00B6465A"/>
    <w:rsid w:val="00B7182F"/>
    <w:rsid w:val="00B72CEF"/>
    <w:rsid w:val="00B73CD1"/>
    <w:rsid w:val="00B87490"/>
    <w:rsid w:val="00B94246"/>
    <w:rsid w:val="00BB5A85"/>
    <w:rsid w:val="00BD603C"/>
    <w:rsid w:val="00BD791E"/>
    <w:rsid w:val="00BE1B97"/>
    <w:rsid w:val="00BE209F"/>
    <w:rsid w:val="00BE41BB"/>
    <w:rsid w:val="00BE6F1A"/>
    <w:rsid w:val="00BF37D7"/>
    <w:rsid w:val="00C04C73"/>
    <w:rsid w:val="00C07B52"/>
    <w:rsid w:val="00C113A6"/>
    <w:rsid w:val="00C20673"/>
    <w:rsid w:val="00C23A43"/>
    <w:rsid w:val="00C433E1"/>
    <w:rsid w:val="00C44B67"/>
    <w:rsid w:val="00C715C3"/>
    <w:rsid w:val="00C76242"/>
    <w:rsid w:val="00CA6C06"/>
    <w:rsid w:val="00CB0AE5"/>
    <w:rsid w:val="00CB22F8"/>
    <w:rsid w:val="00CB39F3"/>
    <w:rsid w:val="00CC4934"/>
    <w:rsid w:val="00CE51F8"/>
    <w:rsid w:val="00CF072C"/>
    <w:rsid w:val="00CF5C1B"/>
    <w:rsid w:val="00CF5E30"/>
    <w:rsid w:val="00D11281"/>
    <w:rsid w:val="00D12D92"/>
    <w:rsid w:val="00D2008B"/>
    <w:rsid w:val="00D3361A"/>
    <w:rsid w:val="00D35640"/>
    <w:rsid w:val="00D40DF6"/>
    <w:rsid w:val="00D455C6"/>
    <w:rsid w:val="00D50BE2"/>
    <w:rsid w:val="00D533BD"/>
    <w:rsid w:val="00D60E46"/>
    <w:rsid w:val="00D6502C"/>
    <w:rsid w:val="00D706EF"/>
    <w:rsid w:val="00D74C2D"/>
    <w:rsid w:val="00D804B7"/>
    <w:rsid w:val="00D807C0"/>
    <w:rsid w:val="00DB54CD"/>
    <w:rsid w:val="00DD0BC1"/>
    <w:rsid w:val="00DE31FF"/>
    <w:rsid w:val="00DE38F3"/>
    <w:rsid w:val="00DF122E"/>
    <w:rsid w:val="00E076B9"/>
    <w:rsid w:val="00E17B7C"/>
    <w:rsid w:val="00E21809"/>
    <w:rsid w:val="00E66218"/>
    <w:rsid w:val="00E8075C"/>
    <w:rsid w:val="00EA33CC"/>
    <w:rsid w:val="00EA53F5"/>
    <w:rsid w:val="00EB1BCF"/>
    <w:rsid w:val="00EB2776"/>
    <w:rsid w:val="00EC47ED"/>
    <w:rsid w:val="00EE2541"/>
    <w:rsid w:val="00EF7F22"/>
    <w:rsid w:val="00F038F5"/>
    <w:rsid w:val="00F248F5"/>
    <w:rsid w:val="00F26D27"/>
    <w:rsid w:val="00F33933"/>
    <w:rsid w:val="00F36623"/>
    <w:rsid w:val="00F37253"/>
    <w:rsid w:val="00F403BF"/>
    <w:rsid w:val="00F44EC9"/>
    <w:rsid w:val="00F60B87"/>
    <w:rsid w:val="00F6785C"/>
    <w:rsid w:val="00F776F8"/>
    <w:rsid w:val="00F801D6"/>
    <w:rsid w:val="00F950A5"/>
    <w:rsid w:val="00FA0D48"/>
    <w:rsid w:val="00FA2A9D"/>
    <w:rsid w:val="00FB1885"/>
    <w:rsid w:val="00FB6B44"/>
    <w:rsid w:val="00FC110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E81AD"/>
  <w15:docId w15:val="{717A51EC-38D2-44C0-BFF4-40B3EC420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61A2B"/>
    <w:pPr>
      <w:keepNext/>
      <w:keepLines/>
      <w:spacing w:before="240" w:after="0"/>
      <w:outlineLvl w:val="0"/>
    </w:pPr>
    <w:rPr>
      <w:rFonts w:eastAsiaTheme="majorEastAsia" w:cstheme="majorBidi"/>
      <w:b/>
      <w:sz w:val="32"/>
      <w:szCs w:val="32"/>
    </w:rPr>
  </w:style>
  <w:style w:type="paragraph" w:styleId="Overskrift2">
    <w:name w:val="heading 2"/>
    <w:basedOn w:val="Normal"/>
    <w:next w:val="Normal"/>
    <w:link w:val="Overskrift2Tegn"/>
    <w:autoRedefine/>
    <w:qFormat/>
    <w:rsid w:val="00461A2B"/>
    <w:pPr>
      <w:keepNext/>
      <w:keepLines/>
      <w:spacing w:before="200" w:after="0" w:line="300" w:lineRule="exact"/>
      <w:outlineLvl w:val="1"/>
    </w:pPr>
    <w:rPr>
      <w:rFonts w:eastAsiaTheme="majorEastAsia" w:cstheme="majorBidi"/>
      <w:b/>
      <w:bCs/>
      <w:sz w:val="28"/>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B00925"/>
    <w:pPr>
      <w:autoSpaceDE w:val="0"/>
      <w:autoSpaceDN w:val="0"/>
      <w:adjustRightInd w:val="0"/>
      <w:spacing w:after="0" w:line="240" w:lineRule="auto"/>
    </w:pPr>
    <w:rPr>
      <w:rFonts w:ascii="Calibri" w:eastAsia="Times New Roman" w:hAnsi="Calibri" w:cs="Calibri"/>
      <w:color w:val="000000"/>
      <w:szCs w:val="24"/>
      <w:lang w:eastAsia="da-DK"/>
    </w:rPr>
  </w:style>
  <w:style w:type="character" w:customStyle="1" w:styleId="Overskrift2Tegn">
    <w:name w:val="Overskrift 2 Tegn"/>
    <w:basedOn w:val="Standardskrifttypeiafsnit"/>
    <w:link w:val="Overskrift2"/>
    <w:rsid w:val="00461A2B"/>
    <w:rPr>
      <w:rFonts w:eastAsiaTheme="majorEastAsia" w:cstheme="majorBidi"/>
      <w:b/>
      <w:bCs/>
      <w:sz w:val="28"/>
      <w:szCs w:val="26"/>
    </w:rPr>
  </w:style>
  <w:style w:type="paragraph" w:styleId="Markeringsbobletekst">
    <w:name w:val="Balloon Text"/>
    <w:basedOn w:val="Normal"/>
    <w:link w:val="MarkeringsbobletekstTegn"/>
    <w:uiPriority w:val="99"/>
    <w:semiHidden/>
    <w:unhideWhenUsed/>
    <w:rsid w:val="001C3475"/>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1C3475"/>
    <w:rPr>
      <w:rFonts w:ascii="Tahoma" w:hAnsi="Tahoma" w:cs="Tahoma"/>
      <w:sz w:val="16"/>
      <w:szCs w:val="16"/>
    </w:rPr>
  </w:style>
  <w:style w:type="character" w:styleId="Hyperlink">
    <w:name w:val="Hyperlink"/>
    <w:basedOn w:val="Standardskrifttypeiafsnit"/>
    <w:uiPriority w:val="99"/>
    <w:unhideWhenUsed/>
    <w:rsid w:val="00F038F5"/>
    <w:rPr>
      <w:color w:val="0000FF" w:themeColor="hyperlink"/>
      <w:u w:val="single"/>
    </w:rPr>
  </w:style>
  <w:style w:type="paragraph" w:styleId="NormalWeb">
    <w:name w:val="Normal (Web)"/>
    <w:basedOn w:val="Normal"/>
    <w:uiPriority w:val="99"/>
    <w:semiHidden/>
    <w:unhideWhenUsed/>
    <w:rsid w:val="00E17B7C"/>
    <w:pPr>
      <w:spacing w:after="225" w:line="240" w:lineRule="auto"/>
    </w:pPr>
    <w:rPr>
      <w:rFonts w:ascii="Times New Roman" w:eastAsia="Times New Roman" w:hAnsi="Times New Roman" w:cs="Times New Roman"/>
      <w:szCs w:val="24"/>
      <w:lang w:eastAsia="da-DK"/>
    </w:rPr>
  </w:style>
  <w:style w:type="paragraph" w:styleId="Fodnotetekst">
    <w:name w:val="footnote text"/>
    <w:basedOn w:val="Normal"/>
    <w:link w:val="FodnotetekstTegn"/>
    <w:uiPriority w:val="99"/>
    <w:semiHidden/>
    <w:unhideWhenUsed/>
    <w:rsid w:val="000A107F"/>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0A107F"/>
    <w:rPr>
      <w:sz w:val="20"/>
      <w:szCs w:val="20"/>
    </w:rPr>
  </w:style>
  <w:style w:type="character" w:styleId="Fodnotehenvisning">
    <w:name w:val="footnote reference"/>
    <w:basedOn w:val="Standardskrifttypeiafsnit"/>
    <w:uiPriority w:val="99"/>
    <w:semiHidden/>
    <w:unhideWhenUsed/>
    <w:rsid w:val="000A107F"/>
    <w:rPr>
      <w:vertAlign w:val="superscript"/>
    </w:rPr>
  </w:style>
  <w:style w:type="character" w:styleId="Kommentarhenvisning">
    <w:name w:val="annotation reference"/>
    <w:basedOn w:val="Standardskrifttypeiafsnit"/>
    <w:uiPriority w:val="99"/>
    <w:semiHidden/>
    <w:unhideWhenUsed/>
    <w:rsid w:val="00523CC4"/>
    <w:rPr>
      <w:sz w:val="16"/>
      <w:szCs w:val="16"/>
    </w:rPr>
  </w:style>
  <w:style w:type="paragraph" w:styleId="Kommentartekst">
    <w:name w:val="annotation text"/>
    <w:basedOn w:val="Normal"/>
    <w:link w:val="KommentartekstTegn"/>
    <w:uiPriority w:val="99"/>
    <w:semiHidden/>
    <w:unhideWhenUsed/>
    <w:rsid w:val="00523CC4"/>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523CC4"/>
    <w:rPr>
      <w:sz w:val="20"/>
      <w:szCs w:val="20"/>
    </w:rPr>
  </w:style>
  <w:style w:type="paragraph" w:styleId="Kommentaremne">
    <w:name w:val="annotation subject"/>
    <w:basedOn w:val="Kommentartekst"/>
    <w:next w:val="Kommentartekst"/>
    <w:link w:val="KommentaremneTegn"/>
    <w:uiPriority w:val="99"/>
    <w:semiHidden/>
    <w:unhideWhenUsed/>
    <w:rsid w:val="00523CC4"/>
    <w:rPr>
      <w:b/>
      <w:bCs/>
    </w:rPr>
  </w:style>
  <w:style w:type="character" w:customStyle="1" w:styleId="KommentaremneTegn">
    <w:name w:val="Kommentaremne Tegn"/>
    <w:basedOn w:val="KommentartekstTegn"/>
    <w:link w:val="Kommentaremne"/>
    <w:uiPriority w:val="99"/>
    <w:semiHidden/>
    <w:rsid w:val="00523CC4"/>
    <w:rPr>
      <w:b/>
      <w:bCs/>
      <w:sz w:val="20"/>
      <w:szCs w:val="20"/>
    </w:rPr>
  </w:style>
  <w:style w:type="character" w:styleId="Ulstomtale">
    <w:name w:val="Unresolved Mention"/>
    <w:basedOn w:val="Standardskrifttypeiafsnit"/>
    <w:uiPriority w:val="99"/>
    <w:semiHidden/>
    <w:unhideWhenUsed/>
    <w:rsid w:val="009749A5"/>
    <w:rPr>
      <w:color w:val="605E5C"/>
      <w:shd w:val="clear" w:color="auto" w:fill="E1DFDD"/>
    </w:rPr>
  </w:style>
  <w:style w:type="character" w:styleId="BesgtLink">
    <w:name w:val="FollowedHyperlink"/>
    <w:basedOn w:val="Standardskrifttypeiafsnit"/>
    <w:uiPriority w:val="99"/>
    <w:semiHidden/>
    <w:unhideWhenUsed/>
    <w:rsid w:val="00E21809"/>
    <w:rPr>
      <w:color w:val="800080" w:themeColor="followedHyperlink"/>
      <w:u w:val="single"/>
    </w:rPr>
  </w:style>
  <w:style w:type="character" w:customStyle="1" w:styleId="Overskrift1Tegn">
    <w:name w:val="Overskrift 1 Tegn"/>
    <w:basedOn w:val="Standardskrifttypeiafsnit"/>
    <w:link w:val="Overskrift1"/>
    <w:uiPriority w:val="9"/>
    <w:rsid w:val="00461A2B"/>
    <w:rPr>
      <w:rFonts w:eastAsiaTheme="majorEastAsia" w:cstheme="majorBidi"/>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5916014">
      <w:bodyDiv w:val="1"/>
      <w:marLeft w:val="0"/>
      <w:marRight w:val="0"/>
      <w:marTop w:val="0"/>
      <w:marBottom w:val="0"/>
      <w:divBdr>
        <w:top w:val="none" w:sz="0" w:space="0" w:color="auto"/>
        <w:left w:val="none" w:sz="0" w:space="0" w:color="auto"/>
        <w:bottom w:val="none" w:sz="0" w:space="0" w:color="auto"/>
        <w:right w:val="none" w:sz="0" w:space="0" w:color="auto"/>
      </w:divBdr>
      <w:divsChild>
        <w:div w:id="340426436">
          <w:marLeft w:val="0"/>
          <w:marRight w:val="0"/>
          <w:marTop w:val="0"/>
          <w:marBottom w:val="0"/>
          <w:divBdr>
            <w:top w:val="none" w:sz="0" w:space="0" w:color="auto"/>
            <w:left w:val="none" w:sz="0" w:space="0" w:color="auto"/>
            <w:bottom w:val="none" w:sz="0" w:space="0" w:color="auto"/>
            <w:right w:val="none" w:sz="0" w:space="0" w:color="auto"/>
          </w:divBdr>
          <w:divsChild>
            <w:div w:id="617025998">
              <w:marLeft w:val="0"/>
              <w:marRight w:val="0"/>
              <w:marTop w:val="0"/>
              <w:marBottom w:val="0"/>
              <w:divBdr>
                <w:top w:val="none" w:sz="0" w:space="0" w:color="auto"/>
                <w:left w:val="none" w:sz="0" w:space="0" w:color="auto"/>
                <w:bottom w:val="none" w:sz="0" w:space="0" w:color="auto"/>
                <w:right w:val="none" w:sz="0" w:space="0" w:color="auto"/>
              </w:divBdr>
              <w:divsChild>
                <w:div w:id="871456212">
                  <w:marLeft w:val="300"/>
                  <w:marRight w:val="0"/>
                  <w:marTop w:val="0"/>
                  <w:marBottom w:val="0"/>
                  <w:divBdr>
                    <w:top w:val="none" w:sz="0" w:space="0" w:color="auto"/>
                    <w:left w:val="none" w:sz="0" w:space="0" w:color="auto"/>
                    <w:bottom w:val="none" w:sz="0" w:space="0" w:color="auto"/>
                    <w:right w:val="none" w:sz="0" w:space="0" w:color="auto"/>
                  </w:divBdr>
                  <w:divsChild>
                    <w:div w:id="1604607661">
                      <w:marLeft w:val="0"/>
                      <w:marRight w:val="0"/>
                      <w:marTop w:val="0"/>
                      <w:marBottom w:val="0"/>
                      <w:divBdr>
                        <w:top w:val="none" w:sz="0" w:space="0" w:color="auto"/>
                        <w:left w:val="none" w:sz="0" w:space="0" w:color="auto"/>
                        <w:bottom w:val="none" w:sz="0" w:space="0" w:color="auto"/>
                        <w:right w:val="none" w:sz="0" w:space="0" w:color="auto"/>
                      </w:divBdr>
                      <w:divsChild>
                        <w:div w:id="1938900549">
                          <w:marLeft w:val="0"/>
                          <w:marRight w:val="0"/>
                          <w:marTop w:val="0"/>
                          <w:marBottom w:val="0"/>
                          <w:divBdr>
                            <w:top w:val="none" w:sz="0" w:space="0" w:color="auto"/>
                            <w:left w:val="none" w:sz="0" w:space="0" w:color="auto"/>
                            <w:bottom w:val="none" w:sz="0" w:space="0" w:color="auto"/>
                            <w:right w:val="none" w:sz="0" w:space="0" w:color="auto"/>
                          </w:divBdr>
                          <w:divsChild>
                            <w:div w:id="125516994">
                              <w:marLeft w:val="0"/>
                              <w:marRight w:val="0"/>
                              <w:marTop w:val="0"/>
                              <w:marBottom w:val="0"/>
                              <w:divBdr>
                                <w:top w:val="none" w:sz="0" w:space="0" w:color="auto"/>
                                <w:left w:val="none" w:sz="0" w:space="0" w:color="auto"/>
                                <w:bottom w:val="none" w:sz="0" w:space="0" w:color="auto"/>
                                <w:right w:val="none" w:sz="0" w:space="0" w:color="auto"/>
                              </w:divBdr>
                              <w:divsChild>
                                <w:div w:id="316149945">
                                  <w:marLeft w:val="0"/>
                                  <w:marRight w:val="0"/>
                                  <w:marTop w:val="0"/>
                                  <w:marBottom w:val="0"/>
                                  <w:divBdr>
                                    <w:top w:val="none" w:sz="0" w:space="0" w:color="auto"/>
                                    <w:left w:val="none" w:sz="0" w:space="0" w:color="auto"/>
                                    <w:bottom w:val="none" w:sz="0" w:space="0" w:color="auto"/>
                                    <w:right w:val="none" w:sz="0" w:space="0" w:color="auto"/>
                                  </w:divBdr>
                                  <w:divsChild>
                                    <w:div w:id="6914907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ialstyrelsen.dk/viso/ka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nemarie.Haack.Enevoldsen@kk.d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emarie.Haack.Enevoldsen@kk.dk"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igreringsDokument" ma:contentTypeID="0x010100B015E2879F2C3E49A84E4FBA662FB26A00775DD123DD5031418733DE57EF2106FB" ma:contentTypeVersion="7" ma:contentTypeDescription="" ma:contentTypeScope="" ma:versionID="3bd21e779b642c93c5eb88e8d43a76c2">
  <xsd:schema xmlns:xsd="http://www.w3.org/2001/XMLSchema" xmlns:xs="http://www.w3.org/2001/XMLSchema" xmlns:p="http://schemas.microsoft.com/office/2006/metadata/properties" xmlns:ns2="0dd46b0f-e2c7-4a31-a61e-54a1e81a6d74" targetNamespace="http://schemas.microsoft.com/office/2006/metadata/properties" ma:root="true" ma:fieldsID="9281498e982ba73517a0f6fbdf680161" ns2:_="">
    <xsd:import namespace="0dd46b0f-e2c7-4a31-a61e-54a1e81a6d74"/>
    <xsd:element name="properties">
      <xsd:complexType>
        <xsd:sequence>
          <xsd:element name="documentManagement">
            <xsd:complexType>
              <xsd:all>
                <xsd:element ref="ns2:MigrationPath" minOccurs="0"/>
                <xsd:element ref="ns2:MigrationDirectoryID" minOccurs="0"/>
                <xsd:element ref="ns2:MigrationOriginalDate" minOccurs="0"/>
                <xsd:element ref="ns2:j2c2601e249f4d2993f2fcc4fe83f7c1"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46b0f-e2c7-4a31-a61e-54a1e81a6d74" elementFormDefault="qualified">
    <xsd:import namespace="http://schemas.microsoft.com/office/2006/documentManagement/types"/>
    <xsd:import namespace="http://schemas.microsoft.com/office/infopath/2007/PartnerControls"/>
    <xsd:element name="MigrationPath" ma:index="8" nillable="true" ma:displayName="Migreringssti" ma:internalName="MigrationPath" ma:readOnly="false">
      <xsd:simpleType>
        <xsd:restriction base="dms:Text">
          <xsd:maxLength value="255"/>
        </xsd:restriction>
      </xsd:simpleType>
    </xsd:element>
    <xsd:element name="MigrationDirectoryID" ma:index="9" nillable="true" ma:displayName="MigreringsFolderId" ma:internalName="MigrationDirectoryID" ma:readOnly="false">
      <xsd:simpleType>
        <xsd:restriction base="dms:Text">
          <xsd:maxLength value="255"/>
        </xsd:restriction>
      </xsd:simpleType>
    </xsd:element>
    <xsd:element name="MigrationOriginalDate" ma:index="10" nillable="true" ma:displayName="Original dato" ma:description="The modified date from the file system" ma:format="DateTime" ma:internalName="MigrationOriginalDate">
      <xsd:simpleType>
        <xsd:restriction base="dms:DateTime"/>
      </xsd:simpleType>
    </xsd:element>
    <xsd:element name="j2c2601e249f4d2993f2fcc4fe83f7c1" ma:index="11" nillable="true" ma:taxonomy="true" ma:internalName="j2c2601e249f4d2993f2fcc4fe83f7c1" ma:taxonomyFieldName="Sensitivity" ma:displayName="Sensitivity" ma:default="" ma:fieldId="{32c2601e-249f-4d29-93f2-fcc4fe83f7c1}" ma:sspId="e6a412d2-aea5-45d9-add9-4615ec186553" ma:termSetId="2400aab3-62fb-4893-836f-46f56c17e615" ma:anchorId="a96bf159-1ff9-48c6-9318-7ab65633f375" ma:open="false" ma:isKeyword="false">
      <xsd:complexType>
        <xsd:sequence>
          <xsd:element ref="pc:Terms" minOccurs="0" maxOccurs="1"/>
        </xsd:sequence>
      </xsd:complexType>
    </xsd:element>
    <xsd:element name="TaxCatchAll" ma:index="12" nillable="true" ma:displayName="Taxonomy Catch All Column" ma:hidden="true" ma:list="{e3f9b62e-8181-453c-8afc-0701951a9be1}" ma:internalName="TaxCatchAll" ma:showField="CatchAllData" ma:web="7e2f16e8-565f-4617-9738-a832f18150d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3f9b62e-8181-453c-8afc-0701951a9be1}" ma:internalName="TaxCatchAllLabel" ma:readOnly="true" ma:showField="CatchAllDataLabel" ma:web="7e2f16e8-565f-4617-9738-a832f18150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e6a412d2-aea5-45d9-add9-4615ec186553" ContentTypeId="0x010100B015E2879F2C3E49A84E4FBA662FB26A" PreviousValue="false"/>
</file>

<file path=customXml/item4.xml><?xml version="1.0" encoding="utf-8"?>
<p:properties xmlns:p="http://schemas.microsoft.com/office/2006/metadata/properties" xmlns:xsi="http://www.w3.org/2001/XMLSchema-instance" xmlns:pc="http://schemas.microsoft.com/office/infopath/2007/PartnerControls">
  <documentManagement>
    <MigrationPath xmlns="0dd46b0f-e2c7-4a31-a61e-54a1e81a6d74">\\kk-dfs.kk.dk\sof$\ORG68100\Kommunikation\ALI\Korte specialiserede kurser\Det med småt.docx</MigrationPath>
    <MigrationDirectoryID xmlns="0dd46b0f-e2c7-4a31-a61e-54a1e81a6d74">0EF272164FEFE524FDABA4C72352D9036AB76555</MigrationDirectoryID>
    <MigrationOriginalDate xmlns="0dd46b0f-e2c7-4a31-a61e-54a1e81a6d74" xsi:nil="true"/>
    <TaxCatchAll xmlns="0dd46b0f-e2c7-4a31-a61e-54a1e81a6d74" xsi:nil="true"/>
    <j2c2601e249f4d2993f2fcc4fe83f7c1 xmlns="0dd46b0f-e2c7-4a31-a61e-54a1e81a6d74">
      <Terms xmlns="http://schemas.microsoft.com/office/infopath/2007/PartnerControls"/>
    </j2c2601e249f4d2993f2fcc4fe83f7c1>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A9703-3E02-46A8-9AA7-F17E359FF46F}">
  <ds:schemaRefs>
    <ds:schemaRef ds:uri="http://schemas.microsoft.com/sharepoint/v3/contenttype/forms"/>
  </ds:schemaRefs>
</ds:datastoreItem>
</file>

<file path=customXml/itemProps2.xml><?xml version="1.0" encoding="utf-8"?>
<ds:datastoreItem xmlns:ds="http://schemas.openxmlformats.org/officeDocument/2006/customXml" ds:itemID="{09FAFF18-DA50-4EC5-A05B-DBEAF90F77B7}"/>
</file>

<file path=customXml/itemProps3.xml><?xml version="1.0" encoding="utf-8"?>
<ds:datastoreItem xmlns:ds="http://schemas.openxmlformats.org/officeDocument/2006/customXml" ds:itemID="{0C62BF3C-B3D7-4966-9F56-530A20CB4D50}">
  <ds:schemaRefs>
    <ds:schemaRef ds:uri="Microsoft.SharePoint.Taxonomy.ContentTypeSync"/>
  </ds:schemaRefs>
</ds:datastoreItem>
</file>

<file path=customXml/itemProps4.xml><?xml version="1.0" encoding="utf-8"?>
<ds:datastoreItem xmlns:ds="http://schemas.openxmlformats.org/officeDocument/2006/customXml" ds:itemID="{7F216CA4-0707-40EA-B239-C60D37CBBB9E}">
  <ds:schemaRefs>
    <ds:schemaRef ds:uri="http://schemas.microsoft.com/office/2006/metadata/properties"/>
    <ds:schemaRef ds:uri="http://schemas.microsoft.com/office/infopath/2007/PartnerControls"/>
    <ds:schemaRef ds:uri="0dd46b0f-e2c7-4a31-a61e-54a1e81a6d74"/>
  </ds:schemaRefs>
</ds:datastoreItem>
</file>

<file path=customXml/itemProps5.xml><?xml version="1.0" encoding="utf-8"?>
<ds:datastoreItem xmlns:ds="http://schemas.openxmlformats.org/officeDocument/2006/customXml" ds:itemID="{2847191B-701F-431A-AB8A-8525321EF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382</Words>
  <Characters>2336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Instituttet for Blinde og Svagsynede</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Ingeborg Linnet</dc:creator>
  <cp:lastModifiedBy>Anna Ingeborg Linnet</cp:lastModifiedBy>
  <cp:revision>12</cp:revision>
  <dcterms:created xsi:type="dcterms:W3CDTF">2015-11-16T15:07:00Z</dcterms:created>
  <dcterms:modified xsi:type="dcterms:W3CDTF">2022-01-27T11:04:00Z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0x010100B015E2879F2C3E49A84E4FBA662FB26A00775DD123DD5031418733DE57EF2106FB</vt:lpwstr>
  </property>
  <property fmtid="{D5CDD505-2E9C-101B-9397-08002B2CF9AE}" pid="3" name="Order">
    <vt:r8>100</vt:r8>
  </property>
  <property fmtid="{D5CDD505-2E9C-101B-9397-08002B2CF9AE}" pid="4" name="Sensitivity">
    <vt:lpwstr/>
  </property>
</Properties>
</file>